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975815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月</w:t>
      </w:r>
      <w:r w:rsidR="00975815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667645" w:rsidP="00547F2E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547F2E" w:rsidRPr="00547F2E">
        <w:rPr>
          <w:rFonts w:ascii="宋体" w:hAnsi="宋体" w:hint="eastAsia"/>
          <w:color w:val="000000"/>
          <w:sz w:val="28"/>
          <w:szCs w:val="28"/>
        </w:rPr>
        <w:t>1,786,943,000.00</w:t>
      </w:r>
      <w:r w:rsidRPr="000F0F2A">
        <w:rPr>
          <w:rFonts w:ascii="宋体" w:hAnsi="宋体" w:hint="eastAsia"/>
          <w:color w:val="000000"/>
          <w:sz w:val="28"/>
          <w:szCs w:val="28"/>
        </w:rPr>
        <w:t>元</w:t>
      </w:r>
      <w:r w:rsidR="00B3794A" w:rsidRPr="000F0F2A">
        <w:rPr>
          <w:rFonts w:ascii="宋体" w:hAnsi="宋体" w:hint="eastAsia"/>
          <w:color w:val="000000"/>
          <w:sz w:val="28"/>
          <w:szCs w:val="28"/>
        </w:rPr>
        <w:t xml:space="preserve">。  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17003" w:rsidRPr="004B1F20" w:rsidRDefault="004B1F20" w:rsidP="004B1F2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135425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135425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135425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8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2931"/>
        <w:gridCol w:w="36"/>
      </w:tblGrid>
      <w:tr w:rsidR="004B1F20" w:rsidRPr="004B1F20" w:rsidTr="004B1F20">
        <w:trPr>
          <w:trHeight w:val="460"/>
          <w:jc w:val="center"/>
        </w:trPr>
        <w:tc>
          <w:tcPr>
            <w:tcW w:w="18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4B1F20" w:rsidRDefault="004B1F20" w:rsidP="004B1F20">
            <w:pPr>
              <w:jc w:val="center"/>
              <w:rPr>
                <w:b/>
              </w:rPr>
            </w:pPr>
            <w:r w:rsidRPr="004B1F20">
              <w:rPr>
                <w:rFonts w:hint="eastAsia"/>
                <w:b/>
              </w:rPr>
              <w:t>档期设置</w:t>
            </w:r>
          </w:p>
        </w:tc>
        <w:tc>
          <w:tcPr>
            <w:tcW w:w="30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4B1F20" w:rsidRDefault="004B1F20" w:rsidP="004B1F20">
            <w:pPr>
              <w:jc w:val="center"/>
              <w:rPr>
                <w:b/>
              </w:rPr>
            </w:pPr>
            <w:r w:rsidRPr="004B1F20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38" w:type="pct"/>
            <w:vAlign w:val="center"/>
            <w:hideMark/>
          </w:tcPr>
          <w:p w:rsidR="004B1F20" w:rsidRPr="004B1F20" w:rsidRDefault="004B1F20" w:rsidP="00A17003">
            <w:pPr>
              <w:rPr>
                <w:b/>
              </w:rPr>
            </w:pPr>
          </w:p>
        </w:tc>
      </w:tr>
      <w:tr w:rsidR="004B1F20" w:rsidRPr="00A17003" w:rsidTr="00C37D87">
        <w:trPr>
          <w:trHeight w:val="106"/>
          <w:jc w:val="center"/>
        </w:trPr>
        <w:tc>
          <w:tcPr>
            <w:tcW w:w="18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F20" w:rsidRPr="00A17003" w:rsidRDefault="004B1F20" w:rsidP="004B1F20">
            <w:pPr>
              <w:jc w:val="center"/>
            </w:pPr>
          </w:p>
        </w:tc>
        <w:tc>
          <w:tcPr>
            <w:tcW w:w="30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F20" w:rsidRPr="00A17003" w:rsidRDefault="004B1F20" w:rsidP="004B1F20">
            <w:pPr>
              <w:jc w:val="center"/>
            </w:pPr>
          </w:p>
        </w:tc>
        <w:tc>
          <w:tcPr>
            <w:tcW w:w="38" w:type="pct"/>
            <w:vAlign w:val="center"/>
            <w:hideMark/>
          </w:tcPr>
          <w:p w:rsidR="004B1F20" w:rsidRPr="00A17003" w:rsidRDefault="004B1F20" w:rsidP="00A17003"/>
        </w:tc>
      </w:tr>
      <w:tr w:rsidR="004B1F20" w:rsidRPr="00A17003" w:rsidTr="004B1F20">
        <w:trPr>
          <w:trHeight w:val="312"/>
          <w:jc w:val="center"/>
        </w:trPr>
        <w:tc>
          <w:tcPr>
            <w:tcW w:w="18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A17003" w:rsidRDefault="004B1F20" w:rsidP="004B1F20">
            <w:pPr>
              <w:jc w:val="center"/>
            </w:pPr>
            <w:r w:rsidRPr="00A17003">
              <w:rPr>
                <w:rFonts w:hint="eastAsia"/>
              </w:rPr>
              <w:t>180</w:t>
            </w:r>
            <w:r w:rsidRPr="00A17003">
              <w:rPr>
                <w:rFonts w:hint="eastAsia"/>
              </w:rPr>
              <w:t>天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A17003" w:rsidRDefault="004B1F20" w:rsidP="004B1F20">
            <w:pPr>
              <w:jc w:val="center"/>
            </w:pPr>
            <w:r w:rsidRPr="00A17003">
              <w:rPr>
                <w:rFonts w:hint="eastAsia"/>
              </w:rPr>
              <w:t>4.90%</w:t>
            </w:r>
          </w:p>
        </w:tc>
        <w:tc>
          <w:tcPr>
            <w:tcW w:w="38" w:type="pct"/>
            <w:vAlign w:val="center"/>
            <w:hideMark/>
          </w:tcPr>
          <w:p w:rsidR="004B1F20" w:rsidRPr="00A17003" w:rsidRDefault="004B1F20" w:rsidP="00A17003"/>
        </w:tc>
      </w:tr>
    </w:tbl>
    <w:p w:rsidR="00B3794A" w:rsidRPr="00EE774A" w:rsidRDefault="00B3794A" w:rsidP="00B3794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644903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7A712FE" wp14:editId="4F372295">
            <wp:extent cx="3429000" cy="1724025"/>
            <wp:effectExtent l="3810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644903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4AE6BF" wp14:editId="485214ED">
            <wp:extent cx="3705225" cy="2162175"/>
            <wp:effectExtent l="0" t="0" r="9525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B3794A" w:rsidRPr="005622F6" w:rsidRDefault="00644903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05B0D0C" wp14:editId="27C1433C">
            <wp:extent cx="5274310" cy="2213501"/>
            <wp:effectExtent l="0" t="0" r="21590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97125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297125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D5" w:rsidRDefault="001548D5" w:rsidP="00B3794A">
      <w:r>
        <w:separator/>
      </w:r>
    </w:p>
  </w:endnote>
  <w:endnote w:type="continuationSeparator" w:id="0">
    <w:p w:rsidR="001548D5" w:rsidRDefault="001548D5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D5" w:rsidRDefault="001548D5" w:rsidP="00B3794A">
      <w:r>
        <w:separator/>
      </w:r>
    </w:p>
  </w:footnote>
  <w:footnote w:type="continuationSeparator" w:id="0">
    <w:p w:rsidR="001548D5" w:rsidRDefault="001548D5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35643"/>
    <w:rsid w:val="000A72DD"/>
    <w:rsid w:val="000F0F2A"/>
    <w:rsid w:val="001037C8"/>
    <w:rsid w:val="00135425"/>
    <w:rsid w:val="00153C80"/>
    <w:rsid w:val="001548D5"/>
    <w:rsid w:val="001D0940"/>
    <w:rsid w:val="001D3E87"/>
    <w:rsid w:val="00221DF8"/>
    <w:rsid w:val="00226A2F"/>
    <w:rsid w:val="00236506"/>
    <w:rsid w:val="002612F5"/>
    <w:rsid w:val="0029338E"/>
    <w:rsid w:val="00297125"/>
    <w:rsid w:val="002D1EA2"/>
    <w:rsid w:val="003A4A35"/>
    <w:rsid w:val="003A6B43"/>
    <w:rsid w:val="003B3EC9"/>
    <w:rsid w:val="00452BD7"/>
    <w:rsid w:val="004B1F20"/>
    <w:rsid w:val="004E4685"/>
    <w:rsid w:val="004F3FDF"/>
    <w:rsid w:val="00507509"/>
    <w:rsid w:val="00510BCF"/>
    <w:rsid w:val="005455E2"/>
    <w:rsid w:val="00547F2E"/>
    <w:rsid w:val="00555E15"/>
    <w:rsid w:val="00644903"/>
    <w:rsid w:val="00664B97"/>
    <w:rsid w:val="00667645"/>
    <w:rsid w:val="006A71B5"/>
    <w:rsid w:val="006D3A34"/>
    <w:rsid w:val="007D0439"/>
    <w:rsid w:val="007E684E"/>
    <w:rsid w:val="007F6584"/>
    <w:rsid w:val="008479F7"/>
    <w:rsid w:val="008A3C14"/>
    <w:rsid w:val="008F57B3"/>
    <w:rsid w:val="008F7B28"/>
    <w:rsid w:val="00975815"/>
    <w:rsid w:val="009A6AFC"/>
    <w:rsid w:val="00A06665"/>
    <w:rsid w:val="00A17003"/>
    <w:rsid w:val="00A250D8"/>
    <w:rsid w:val="00A66F45"/>
    <w:rsid w:val="00AF065A"/>
    <w:rsid w:val="00AF6383"/>
    <w:rsid w:val="00B06261"/>
    <w:rsid w:val="00B3794A"/>
    <w:rsid w:val="00BD69AF"/>
    <w:rsid w:val="00C37D87"/>
    <w:rsid w:val="00C421B3"/>
    <w:rsid w:val="00C57436"/>
    <w:rsid w:val="00DA3AC0"/>
    <w:rsid w:val="00DD28C6"/>
    <w:rsid w:val="00DF0291"/>
    <w:rsid w:val="00DF203A"/>
    <w:rsid w:val="00E5724C"/>
    <w:rsid w:val="00F16BE8"/>
    <w:rsid w:val="00F601FE"/>
    <w:rsid w:val="00FE08C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'[2018年4月30日资产汇总表.xls]2018年4月'!$A$241:$A$242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'[2018年4月30日资产汇总表.xls]2018年4月'!$B$241:$B$242</c:f>
              <c:numCache>
                <c:formatCode>0.00%</c:formatCode>
                <c:ptCount val="2"/>
                <c:pt idx="0">
                  <c:v>4.7868786413888094E-2</c:v>
                </c:pt>
                <c:pt idx="1">
                  <c:v>0.95213121358516795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'[2018年4月30日资产汇总表.xls]2018年4月'!$A$250:$A$256</c:f>
              <c:strCache>
                <c:ptCount val="7"/>
                <c:pt idx="0">
                  <c:v>无</c:v>
                </c:pt>
                <c:pt idx="1">
                  <c:v>AAA</c:v>
                </c:pt>
                <c:pt idx="2">
                  <c:v>AA+</c:v>
                </c:pt>
                <c:pt idx="3">
                  <c:v>AA-</c:v>
                </c:pt>
                <c:pt idx="4">
                  <c:v>AA</c:v>
                </c:pt>
                <c:pt idx="5">
                  <c:v>A </c:v>
                </c:pt>
                <c:pt idx="6">
                  <c:v>A</c:v>
                </c:pt>
              </c:strCache>
            </c:strRef>
          </c:cat>
          <c:val>
            <c:numRef>
              <c:f>'[2018年4月30日资产汇总表.xls]2018年4月'!$B$250:$B$256</c:f>
              <c:numCache>
                <c:formatCode>0.00%</c:formatCode>
                <c:ptCount val="7"/>
                <c:pt idx="0">
                  <c:v>9.0281422872832626E-2</c:v>
                </c:pt>
                <c:pt idx="1">
                  <c:v>0.25530642454135921</c:v>
                </c:pt>
                <c:pt idx="2">
                  <c:v>0.11657827604628274</c:v>
                </c:pt>
                <c:pt idx="3">
                  <c:v>0.2214987244879372</c:v>
                </c:pt>
                <c:pt idx="4">
                  <c:v>0.21840940017271071</c:v>
                </c:pt>
                <c:pt idx="5">
                  <c:v>8.7433707034712052E-2</c:v>
                </c:pt>
                <c:pt idx="6">
                  <c:v>1.0492044844165447E-2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012401549589206"/>
          <c:y val="1.2031655842006743E-2"/>
          <c:w val="0.7244100929153497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'[2018年4月30日资产汇总表.xls]2018年4月'!$B$259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'[2018年4月30日资产汇总表.xls]2018年4月'!$A$260:$A$267</c:f>
              <c:strCache>
                <c:ptCount val="8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</c:strCache>
            </c:strRef>
          </c:cat>
          <c:val>
            <c:numRef>
              <c:f>'[2018年4月30日资产汇总表.xls]2018年4月'!$B$260:$B$267</c:f>
              <c:numCache>
                <c:formatCode>0.00%</c:formatCode>
                <c:ptCount val="8"/>
                <c:pt idx="0">
                  <c:v>8.7433707034712052E-2</c:v>
                </c:pt>
                <c:pt idx="1">
                  <c:v>0.25530642454135921</c:v>
                </c:pt>
                <c:pt idx="2">
                  <c:v>0</c:v>
                </c:pt>
                <c:pt idx="3">
                  <c:v>2.9144569011570684E-2</c:v>
                </c:pt>
                <c:pt idx="4">
                  <c:v>0.23315655209256547</c:v>
                </c:pt>
                <c:pt idx="5">
                  <c:v>5.8289138023141368E-2</c:v>
                </c:pt>
                <c:pt idx="6">
                  <c:v>0.23174916085499672</c:v>
                </c:pt>
                <c:pt idx="7">
                  <c:v>0.10492044844165446</c:v>
                </c:pt>
              </c:numCache>
            </c:numRef>
          </c:val>
        </c:ser>
        <c:ser>
          <c:idx val="1"/>
          <c:order val="1"/>
          <c:tx>
            <c:strRef>
              <c:f>'[2018年4月30日资产汇总表.xls]2018年4月'!$C$259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'[2018年4月30日资产汇总表.xls]2018年4月'!$A$260:$A$267</c:f>
              <c:strCache>
                <c:ptCount val="8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</c:strCache>
            </c:strRef>
          </c:cat>
          <c:val>
            <c:numRef>
              <c:f>'[2018年4月30日资产汇总表.xls]2018年4月'!$C$260:$C$267</c:f>
              <c:numCache>
                <c:formatCode>0.00%</c:formatCode>
                <c:ptCount val="8"/>
                <c:pt idx="0">
                  <c:v>9.772931450399977E-2</c:v>
                </c:pt>
                <c:pt idx="1">
                  <c:v>0.26852865737572978</c:v>
                </c:pt>
                <c:pt idx="2">
                  <c:v>0</c:v>
                </c:pt>
                <c:pt idx="3">
                  <c:v>3.2576438167999926E-2</c:v>
                </c:pt>
                <c:pt idx="4">
                  <c:v>0.26061150534399941</c:v>
                </c:pt>
                <c:pt idx="5">
                  <c:v>6.5152876335999851E-2</c:v>
                </c:pt>
                <c:pt idx="6">
                  <c:v>0.15812603086747162</c:v>
                </c:pt>
                <c:pt idx="7">
                  <c:v>0.11727517740479973</c:v>
                </c:pt>
              </c:numCache>
            </c:numRef>
          </c:val>
        </c:ser>
        <c:ser>
          <c:idx val="2"/>
          <c:order val="2"/>
          <c:tx>
            <c:strRef>
              <c:f>'[2018年4月30日资产汇总表.xls]2018年4月'!$D$259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'[2018年4月30日资产汇总表.xls]2018年4月'!$A$260:$A$267</c:f>
              <c:strCache>
                <c:ptCount val="8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</c:strCache>
            </c:strRef>
          </c:cat>
          <c:val>
            <c:numRef>
              <c:f>'[2018年4月30日资产汇总表.xls]2018年4月'!$D$260:$D$267</c:f>
              <c:numCache>
                <c:formatCode>0.00%</c:formatCode>
                <c:ptCount val="8"/>
                <c:pt idx="0">
                  <c:v>-1.0295607469287718E-2</c:v>
                </c:pt>
                <c:pt idx="1">
                  <c:v>-1.3222232834370573E-2</c:v>
                </c:pt>
                <c:pt idx="2">
                  <c:v>0</c:v>
                </c:pt>
                <c:pt idx="3">
                  <c:v>-3.4318691564292417E-3</c:v>
                </c:pt>
                <c:pt idx="4">
                  <c:v>-2.7454953251433933E-2</c:v>
                </c:pt>
                <c:pt idx="5">
                  <c:v>-6.8637383128584833E-3</c:v>
                </c:pt>
                <c:pt idx="6">
                  <c:v>7.3623129987525099E-2</c:v>
                </c:pt>
                <c:pt idx="7">
                  <c:v>-1.2354728963145267E-2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060608"/>
        <c:axId val="229062144"/>
      </c:barChart>
      <c:catAx>
        <c:axId val="229060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229062144"/>
        <c:crosses val="autoZero"/>
        <c:auto val="1"/>
        <c:lblAlgn val="ctr"/>
        <c:lblOffset val="100"/>
        <c:noMultiLvlLbl val="0"/>
      </c:catAx>
      <c:valAx>
        <c:axId val="229062144"/>
        <c:scaling>
          <c:orientation val="minMax"/>
          <c:max val="0.30000000000000004"/>
          <c:min val="-5.000000000000001E-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29060608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20397450322"/>
          <c:y val="0.40566929133858265"/>
          <c:w val="0.16903152730908633"/>
          <c:h val="0.251379535004932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2018-05-03T11:57:00Z</dcterms:created>
  <dcterms:modified xsi:type="dcterms:W3CDTF">2018-05-03T11:58:00Z</dcterms:modified>
</cp:coreProperties>
</file>